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7" w:tblpY="553"/>
        <w:tblOverlap w:val="never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030"/>
        <w:gridCol w:w="1045"/>
        <w:gridCol w:w="909"/>
        <w:gridCol w:w="758"/>
        <w:gridCol w:w="801"/>
        <w:gridCol w:w="1191"/>
        <w:gridCol w:w="1307"/>
        <w:gridCol w:w="1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00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b/>
                <w:sz w:val="36"/>
                <w:szCs w:val="36"/>
                <w:lang w:eastAsia="zh-CN"/>
              </w:rPr>
            </w:pPr>
            <w:r>
              <w:rPr>
                <w:rFonts w:hint="eastAsia" w:eastAsia="方正小标宋简体"/>
                <w:bCs/>
                <w:sz w:val="44"/>
                <w:szCs w:val="44"/>
                <w:lang w:eastAsia="zh-CN" w:bidi="ar"/>
              </w:rPr>
              <w:t>国家进口贸易促进创新示范区示范平台</w:t>
            </w:r>
            <w:r>
              <w:rPr>
                <w:rFonts w:eastAsia="方正小标宋简体"/>
                <w:bCs/>
                <w:sz w:val="44"/>
                <w:szCs w:val="44"/>
                <w:lang w:eastAsia="zh-CN" w:bidi="ar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申请单位基本情况</w:t>
            </w: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企业名称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固定经营场所</w:t>
            </w:r>
            <w:r>
              <w:rPr>
                <w:rFonts w:eastAsia="仿宋"/>
                <w:lang w:bidi="ar"/>
              </w:rPr>
              <w:t>地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址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联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系 人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联系方式</w:t>
            </w:r>
          </w:p>
        </w:tc>
        <w:tc>
          <w:tcPr>
            <w:tcW w:w="2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注册资本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注册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地点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注册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时间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职工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人数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服务</w:t>
            </w:r>
            <w:r>
              <w:rPr>
                <w:rFonts w:eastAsia="仿宋"/>
                <w:lang w:bidi="ar"/>
              </w:rPr>
              <w:t>范围</w:t>
            </w:r>
          </w:p>
        </w:tc>
        <w:tc>
          <w:tcPr>
            <w:tcW w:w="271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上缴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eastAsia="仿宋"/>
                <w:lang w:bidi="ar"/>
              </w:rPr>
              <w:t>税金</w:t>
            </w: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业务类型（海关监管代码及全称）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271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销售收入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利润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总额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进口贸易额</w:t>
            </w:r>
          </w:p>
        </w:tc>
        <w:tc>
          <w:tcPr>
            <w:tcW w:w="2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服务企业数量</w:t>
            </w:r>
          </w:p>
        </w:tc>
        <w:tc>
          <w:tcPr>
            <w:tcW w:w="27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服务企业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进口贸易额</w:t>
            </w:r>
          </w:p>
        </w:tc>
        <w:tc>
          <w:tcPr>
            <w:tcW w:w="2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近三年主要业绩</w:t>
            </w:r>
          </w:p>
        </w:tc>
        <w:tc>
          <w:tcPr>
            <w:tcW w:w="8283" w:type="dxa"/>
            <w:gridSpan w:val="8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7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>海关报关单号</w:t>
            </w:r>
            <w:r>
              <w:rPr>
                <w:rFonts w:hint="eastAsia" w:eastAsia="仿宋"/>
                <w:lang w:eastAsia="zh-CN" w:bidi="ar"/>
              </w:rPr>
              <w:t>（最大金额）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服务企业202</w:t>
            </w:r>
            <w:r>
              <w:rPr>
                <w:rFonts w:hint="eastAsia" w:eastAsia="仿宋"/>
                <w:lang w:val="en-US" w:eastAsia="zh-CN" w:bidi="ar"/>
              </w:rPr>
              <w:t>2</w:t>
            </w:r>
            <w:r>
              <w:rPr>
                <w:rFonts w:hint="eastAsia" w:eastAsia="仿宋"/>
                <w:lang w:eastAsia="zh-CN" w:bidi="ar"/>
              </w:rPr>
              <w:t>年主要</w:t>
            </w:r>
            <w:r>
              <w:rPr>
                <w:rFonts w:eastAsia="仿宋"/>
                <w:lang w:bidi="ar"/>
              </w:rPr>
              <w:t>进口</w:t>
            </w:r>
            <w:r>
              <w:rPr>
                <w:rFonts w:hint="eastAsia" w:eastAsia="仿宋"/>
                <w:lang w:eastAsia="zh-CN" w:bidi="ar"/>
              </w:rPr>
              <w:t>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7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商品税号</w:t>
            </w: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商品名称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实际进口额（美元）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原产地国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企业是否同意按规定向发改等相关部门上报报表及信息材料（同意□  不同意□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企业是否同意参加由商务部等部委组织的专业展会布展工作（同意□  不同意□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>申请单位法人代表签字</w:t>
            </w:r>
          </w:p>
        </w:tc>
        <w:tc>
          <w:tcPr>
            <w:tcW w:w="8283" w:type="dxa"/>
            <w:gridSpan w:val="8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 xml:space="preserve">              </w:t>
            </w:r>
            <w:r>
              <w:rPr>
                <w:rFonts w:eastAsia="仿宋"/>
                <w:lang w:eastAsia="zh-CN" w:bidi="ar"/>
              </w:rPr>
              <w:t xml:space="preserve">年    月    日      （签 </w:t>
            </w:r>
            <w:r>
              <w:rPr>
                <w:rFonts w:hint="eastAsia" w:eastAsia="仿宋"/>
                <w:lang w:eastAsia="zh-CN" w:bidi="ar"/>
              </w:rPr>
              <w:t>字</w:t>
            </w:r>
            <w:r>
              <w:rPr>
                <w:rFonts w:eastAsia="仿宋"/>
                <w:lang w:eastAsia="zh-CN" w:bidi="ar"/>
              </w:rPr>
              <w:t xml:space="preserve">）                                   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 w:bidi="ar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hint="eastAsia" w:eastAsia="仿宋"/>
                <w:lang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 xml:space="preserve">（签 章）                                                       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666FAD"/>
    <w:rsid w:val="9E6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2023-02-14T09:20:00Z</dcterms:created>
  <dc:creator>admin</dc:creator>
  <cp:lastModifiedBy>admin</cp:lastModifiedBy>
  <dcterms:modified xsi:type="dcterms:W3CDTF">2023-02-14T09:22:27Z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